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034E36">
        <w:rPr>
          <w:rFonts w:ascii="Times New Roman" w:eastAsia="MS Mincho" w:hAnsi="Times New Roman"/>
          <w:b/>
          <w:sz w:val="28"/>
          <w:szCs w:val="28"/>
        </w:rPr>
        <w:t>511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17 апреля </w:t>
      </w:r>
      <w:r w:rsidR="00DC6A42">
        <w:rPr>
          <w:rFonts w:ascii="Times New Roman" w:eastAsia="MS Mincho" w:hAnsi="Times New Roman"/>
          <w:sz w:val="28"/>
          <w:szCs w:val="28"/>
        </w:rPr>
        <w:t>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5F40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Будильникова</w:t>
      </w:r>
      <w:r>
        <w:rPr>
          <w:rFonts w:ascii="Times New Roman" w:eastAsia="MS Mincho" w:hAnsi="Times New Roman"/>
          <w:sz w:val="28"/>
          <w:szCs w:val="28"/>
        </w:rPr>
        <w:t xml:space="preserve"> Сергея Викторовича, ---</w:t>
      </w:r>
      <w:r w:rsidRPr="005F405E">
        <w:rPr>
          <w:rFonts w:ascii="Times New Roman" w:eastAsia="MS Mincho" w:hAnsi="Times New Roman"/>
          <w:sz w:val="28"/>
          <w:szCs w:val="28"/>
        </w:rPr>
        <w:t>,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 xml:space="preserve">за совершение </w:t>
      </w:r>
      <w:r w:rsidRPr="005F405E">
        <w:rPr>
          <w:rFonts w:eastAsia="MS Mincho"/>
          <w:sz w:val="28"/>
          <w:szCs w:val="28"/>
        </w:rPr>
        <w:t>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>Гр-н</w:t>
      </w:r>
      <w:r w:rsidR="003D0AAE">
        <w:rPr>
          <w:rFonts w:eastAsia="MS Mincho"/>
          <w:sz w:val="28"/>
          <w:szCs w:val="28"/>
        </w:rPr>
        <w:t xml:space="preserve"> Будильников С.В. 04.01.2025 в 08 часов 11 минут на 704 км. автодороги «Нефтеюганск-Мамонтово» </w:t>
      </w:r>
      <w:r>
        <w:rPr>
          <w:rFonts w:eastAsia="MS Mincho"/>
          <w:sz w:val="28"/>
          <w:szCs w:val="28"/>
        </w:rPr>
        <w:t xml:space="preserve">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3D0AAE">
        <w:rPr>
          <w:rFonts w:eastAsia="MS Mincho"/>
          <w:sz w:val="28"/>
          <w:szCs w:val="28"/>
        </w:rPr>
        <w:t xml:space="preserve">КИА СОУЛ </w:t>
      </w:r>
      <w:r>
        <w:rPr>
          <w:rFonts w:eastAsia="MS Mincho"/>
          <w:sz w:val="28"/>
          <w:szCs w:val="28"/>
        </w:rPr>
        <w:t>г.</w:t>
      </w:r>
      <w:r>
        <w:rPr>
          <w:rFonts w:eastAsia="MS Mincho"/>
          <w:sz w:val="28"/>
          <w:szCs w:val="28"/>
        </w:rPr>
        <w:t>н. ---</w:t>
      </w:r>
      <w:r w:rsidRPr="00097FC5">
        <w:rPr>
          <w:rFonts w:eastAsia="MS Mincho"/>
          <w:sz w:val="28"/>
          <w:szCs w:val="28"/>
        </w:rPr>
        <w:t xml:space="preserve">, совершил обгон </w:t>
      </w:r>
      <w:r>
        <w:rPr>
          <w:rFonts w:eastAsia="MS Mincho"/>
          <w:sz w:val="28"/>
          <w:szCs w:val="28"/>
        </w:rPr>
        <w:t xml:space="preserve">грузового </w:t>
      </w:r>
      <w:r w:rsidRPr="00097FC5">
        <w:rPr>
          <w:rFonts w:eastAsia="MS Mincho"/>
          <w:sz w:val="28"/>
          <w:szCs w:val="28"/>
        </w:rPr>
        <w:t>транспортного средства</w:t>
      </w:r>
      <w:r w:rsidR="003D0AAE">
        <w:rPr>
          <w:rFonts w:eastAsia="MS Mincho"/>
          <w:sz w:val="28"/>
          <w:szCs w:val="28"/>
        </w:rPr>
        <w:t xml:space="preserve"> - автомобиля</w:t>
      </w:r>
      <w:r w:rsidRPr="00097FC5">
        <w:rPr>
          <w:rFonts w:eastAsia="MS Mincho"/>
          <w:sz w:val="28"/>
          <w:szCs w:val="28"/>
        </w:rPr>
        <w:t>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</w:t>
      </w:r>
      <w:r w:rsidRPr="004F1ED2">
        <w:rPr>
          <w:rFonts w:eastAsia="MS Mincho"/>
          <w:sz w:val="28"/>
          <w:szCs w:val="28"/>
        </w:rPr>
        <w:t>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3D0AAE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Будильников С.В.</w:t>
      </w:r>
      <w:r w:rsidR="00AB6F50">
        <w:rPr>
          <w:rFonts w:eastAsia="MS Mincho"/>
          <w:sz w:val="28"/>
          <w:szCs w:val="28"/>
        </w:rPr>
        <w:t xml:space="preserve"> извещен о времени и месте рассмотрения дела, </w:t>
      </w:r>
      <w:r>
        <w:rPr>
          <w:rFonts w:eastAsia="MS Mincho"/>
          <w:sz w:val="28"/>
          <w:szCs w:val="28"/>
        </w:rPr>
        <w:t>на судебное заседание 17.04.2025 не явился. Явившийся защитник Будильникова С.В. – Бондаренко А.С. заявил в качестве причин неявки заболевание Будильникова С.В., первоначально каких-либо доказательств уважительности причин неявки Будильникова С.В. не предс</w:t>
      </w:r>
      <w:r>
        <w:rPr>
          <w:rFonts w:eastAsia="MS Mincho"/>
          <w:sz w:val="28"/>
          <w:szCs w:val="28"/>
        </w:rPr>
        <w:t xml:space="preserve">тавил. Дело рассматривалось с 11 часов 30 минут 17.04.2025 до </w:t>
      </w:r>
      <w:r w:rsidR="005F1D49">
        <w:rPr>
          <w:rFonts w:eastAsia="MS Mincho"/>
          <w:sz w:val="28"/>
          <w:szCs w:val="28"/>
        </w:rPr>
        <w:t xml:space="preserve">16 часов 15 минут </w:t>
      </w:r>
      <w:r>
        <w:rPr>
          <w:rFonts w:eastAsia="MS Mincho"/>
          <w:sz w:val="28"/>
          <w:szCs w:val="28"/>
        </w:rPr>
        <w:t>17.04.2025 (с перерывами для обеспечения возможности защитнику связаться с Будильниковым С.В., обеспечения возможности представить возможные доказательства</w:t>
      </w:r>
      <w:r w:rsidR="005F1D49">
        <w:rPr>
          <w:rFonts w:eastAsia="MS Mincho"/>
          <w:sz w:val="28"/>
          <w:szCs w:val="28"/>
        </w:rPr>
        <w:t>, возможности явки Будильникова С.В.</w:t>
      </w:r>
      <w:r>
        <w:rPr>
          <w:rFonts w:eastAsia="MS Mincho"/>
          <w:sz w:val="28"/>
          <w:szCs w:val="28"/>
        </w:rPr>
        <w:t xml:space="preserve">). Защитнику было предложено представить доказательства </w:t>
      </w:r>
      <w:r w:rsidR="005F1D49">
        <w:rPr>
          <w:rFonts w:eastAsia="MS Mincho"/>
          <w:sz w:val="28"/>
          <w:szCs w:val="28"/>
        </w:rPr>
        <w:t>невозможности явки Будильникова С.В</w:t>
      </w:r>
      <w:r>
        <w:rPr>
          <w:rFonts w:eastAsia="MS Mincho"/>
          <w:sz w:val="28"/>
          <w:szCs w:val="28"/>
        </w:rPr>
        <w:t xml:space="preserve">. на судебное заседание, им представлены копии документов, в которых указано о необходимости явки Будильникова С.В. в </w:t>
      </w:r>
      <w:r w:rsidR="005F1D49">
        <w:rPr>
          <w:rFonts w:eastAsia="MS Mincho"/>
          <w:sz w:val="28"/>
          <w:szCs w:val="28"/>
        </w:rPr>
        <w:t>терапевтическое</w:t>
      </w:r>
      <w:r>
        <w:rPr>
          <w:rFonts w:eastAsia="MS Mincho"/>
          <w:sz w:val="28"/>
          <w:szCs w:val="28"/>
        </w:rPr>
        <w:t xml:space="preserve"> </w:t>
      </w:r>
      <w:r w:rsidR="005F1D49">
        <w:rPr>
          <w:rFonts w:eastAsia="MS Mincho"/>
          <w:sz w:val="28"/>
          <w:szCs w:val="28"/>
        </w:rPr>
        <w:t>отделение</w:t>
      </w:r>
      <w:r>
        <w:rPr>
          <w:rFonts w:eastAsia="MS Mincho"/>
          <w:sz w:val="28"/>
          <w:szCs w:val="28"/>
        </w:rPr>
        <w:t xml:space="preserve"> поликл</w:t>
      </w:r>
      <w:r>
        <w:rPr>
          <w:rFonts w:eastAsia="MS Mincho"/>
          <w:sz w:val="28"/>
          <w:szCs w:val="28"/>
        </w:rPr>
        <w:t xml:space="preserve">иники для </w:t>
      </w:r>
      <w:r w:rsidR="005F1D49">
        <w:rPr>
          <w:rFonts w:eastAsia="MS Mincho"/>
          <w:sz w:val="28"/>
          <w:szCs w:val="28"/>
        </w:rPr>
        <w:t>консультации. С</w:t>
      </w:r>
      <w:r>
        <w:rPr>
          <w:rFonts w:eastAsia="MS Mincho"/>
          <w:sz w:val="28"/>
          <w:szCs w:val="28"/>
        </w:rPr>
        <w:t>амостоятельную явку в</w:t>
      </w:r>
      <w:r w:rsidR="005F1D49">
        <w:rPr>
          <w:rFonts w:eastAsia="MS Mincho"/>
          <w:sz w:val="28"/>
          <w:szCs w:val="28"/>
        </w:rPr>
        <w:t xml:space="preserve"> поликлинику Будильникова С.В. е</w:t>
      </w:r>
      <w:r>
        <w:rPr>
          <w:rFonts w:eastAsia="MS Mincho"/>
          <w:sz w:val="28"/>
          <w:szCs w:val="28"/>
        </w:rPr>
        <w:t xml:space="preserve">го защитник подтвердил, </w:t>
      </w:r>
      <w:r w:rsidR="005F1D49">
        <w:rPr>
          <w:rFonts w:eastAsia="MS Mincho"/>
          <w:sz w:val="28"/>
          <w:szCs w:val="28"/>
        </w:rPr>
        <w:t xml:space="preserve">при этом </w:t>
      </w:r>
      <w:r>
        <w:rPr>
          <w:rFonts w:eastAsia="MS Mincho"/>
          <w:sz w:val="28"/>
          <w:szCs w:val="28"/>
        </w:rPr>
        <w:t xml:space="preserve">заявил, что после явки Будильникову назначено амбулаторное лечение, открыт больничный лист. С учетом возможности </w:t>
      </w:r>
      <w:r w:rsidR="00047D2B">
        <w:rPr>
          <w:rFonts w:eastAsia="MS Mincho"/>
          <w:sz w:val="28"/>
          <w:szCs w:val="28"/>
        </w:rPr>
        <w:t xml:space="preserve">перемещения Будильникова С.В. в пространстве (о чем следует его самостоятельная явка в медицинское учреждение, расположенное в том же </w:t>
      </w:r>
      <w:r w:rsidR="005F1D49">
        <w:rPr>
          <w:rFonts w:eastAsia="MS Mincho"/>
          <w:sz w:val="28"/>
          <w:szCs w:val="28"/>
        </w:rPr>
        <w:t>микрорайоне</w:t>
      </w:r>
      <w:r w:rsidR="00047D2B">
        <w:rPr>
          <w:rFonts w:eastAsia="MS Mincho"/>
          <w:sz w:val="28"/>
          <w:szCs w:val="28"/>
        </w:rPr>
        <w:t xml:space="preserve">, где  и помещение </w:t>
      </w:r>
      <w:r w:rsidR="005F1D49">
        <w:rPr>
          <w:rFonts w:eastAsia="MS Mincho"/>
          <w:sz w:val="28"/>
          <w:szCs w:val="28"/>
        </w:rPr>
        <w:t>мировых</w:t>
      </w:r>
      <w:r w:rsidR="00047D2B">
        <w:rPr>
          <w:rFonts w:eastAsia="MS Mincho"/>
          <w:sz w:val="28"/>
          <w:szCs w:val="28"/>
        </w:rPr>
        <w:t xml:space="preserve"> судей), неотнесения заявленного им заболевания к категории инфекционных, ненахождении на стационарном лече</w:t>
      </w:r>
      <w:r w:rsidR="005F1D49">
        <w:rPr>
          <w:rFonts w:eastAsia="MS Mincho"/>
          <w:sz w:val="28"/>
          <w:szCs w:val="28"/>
        </w:rPr>
        <w:t>н</w:t>
      </w:r>
      <w:r w:rsidR="00047D2B">
        <w:rPr>
          <w:rFonts w:eastAsia="MS Mincho"/>
          <w:sz w:val="28"/>
          <w:szCs w:val="28"/>
        </w:rPr>
        <w:t xml:space="preserve">ии, мировым судьей принято решение о рассмотрении </w:t>
      </w:r>
      <w:r w:rsidR="005F1D49">
        <w:rPr>
          <w:rFonts w:eastAsia="MS Mincho"/>
          <w:sz w:val="28"/>
          <w:szCs w:val="28"/>
        </w:rPr>
        <w:t>дела</w:t>
      </w:r>
      <w:r w:rsidR="00047D2B">
        <w:rPr>
          <w:rFonts w:eastAsia="MS Mincho"/>
          <w:sz w:val="28"/>
          <w:szCs w:val="28"/>
        </w:rPr>
        <w:t xml:space="preserve"> в его отсутствие, </w:t>
      </w:r>
      <w:r w:rsidR="00047D2B">
        <w:rPr>
          <w:rFonts w:eastAsia="MS Mincho"/>
          <w:sz w:val="28"/>
          <w:szCs w:val="28"/>
        </w:rPr>
        <w:t xml:space="preserve">причина неявки признана </w:t>
      </w:r>
      <w:r w:rsidR="005F1D49">
        <w:rPr>
          <w:rFonts w:eastAsia="MS Mincho"/>
          <w:sz w:val="28"/>
          <w:szCs w:val="28"/>
        </w:rPr>
        <w:t>неуважительной</w:t>
      </w:r>
      <w:r w:rsidR="00047D2B">
        <w:rPr>
          <w:rFonts w:eastAsia="MS Mincho"/>
          <w:sz w:val="28"/>
          <w:szCs w:val="28"/>
        </w:rPr>
        <w:t xml:space="preserve">. Принимая решение </w:t>
      </w:r>
      <w:r w:rsidR="005F1D49">
        <w:rPr>
          <w:rFonts w:eastAsia="MS Mincho"/>
          <w:sz w:val="28"/>
          <w:szCs w:val="28"/>
        </w:rPr>
        <w:t>мировой</w:t>
      </w:r>
      <w:r w:rsidR="00047D2B">
        <w:rPr>
          <w:rFonts w:eastAsia="MS Mincho"/>
          <w:sz w:val="28"/>
          <w:szCs w:val="28"/>
        </w:rPr>
        <w:t xml:space="preserve"> судья учитывал </w:t>
      </w:r>
      <w:r w:rsidR="005F1D49">
        <w:rPr>
          <w:rFonts w:eastAsia="MS Mincho"/>
          <w:sz w:val="28"/>
          <w:szCs w:val="28"/>
        </w:rPr>
        <w:t>длительность</w:t>
      </w:r>
      <w:r w:rsidR="00047D2B">
        <w:rPr>
          <w:rFonts w:eastAsia="MS Mincho"/>
          <w:sz w:val="28"/>
          <w:szCs w:val="28"/>
        </w:rPr>
        <w:t xml:space="preserve"> рассмотрения дела (с 16.01.2025</w:t>
      </w:r>
      <w:r w:rsidR="005F1D49">
        <w:rPr>
          <w:rFonts w:eastAsia="MS Mincho"/>
          <w:sz w:val="28"/>
          <w:szCs w:val="28"/>
        </w:rPr>
        <w:t>)</w:t>
      </w:r>
      <w:r w:rsidR="00047D2B">
        <w:rPr>
          <w:rFonts w:eastAsia="MS Mincho"/>
          <w:sz w:val="28"/>
          <w:szCs w:val="28"/>
        </w:rPr>
        <w:t>, присутствие Будильникова С.В. в судебных заседаниях, проводимых мир</w:t>
      </w:r>
      <w:r w:rsidR="005F1D49">
        <w:rPr>
          <w:rFonts w:eastAsia="MS Mincho"/>
          <w:sz w:val="28"/>
          <w:szCs w:val="28"/>
        </w:rPr>
        <w:t>овы</w:t>
      </w:r>
      <w:r w:rsidR="00047D2B">
        <w:rPr>
          <w:rFonts w:eastAsia="MS Mincho"/>
          <w:sz w:val="28"/>
          <w:szCs w:val="28"/>
        </w:rPr>
        <w:t xml:space="preserve">м </w:t>
      </w:r>
      <w:r w:rsidR="005F1D49">
        <w:rPr>
          <w:rFonts w:eastAsia="MS Mincho"/>
          <w:sz w:val="28"/>
          <w:szCs w:val="28"/>
        </w:rPr>
        <w:t>судьей с/у № 2 Пыть-Яхского суд</w:t>
      </w:r>
      <w:r w:rsidR="00047D2B">
        <w:rPr>
          <w:rFonts w:eastAsia="MS Mincho"/>
          <w:sz w:val="28"/>
          <w:szCs w:val="28"/>
        </w:rPr>
        <w:t>е</w:t>
      </w:r>
      <w:r w:rsidR="005F1D49">
        <w:rPr>
          <w:rFonts w:eastAsia="MS Mincho"/>
          <w:sz w:val="28"/>
          <w:szCs w:val="28"/>
        </w:rPr>
        <w:t>б</w:t>
      </w:r>
      <w:r w:rsidR="00047D2B">
        <w:rPr>
          <w:rFonts w:eastAsia="MS Mincho"/>
          <w:sz w:val="28"/>
          <w:szCs w:val="28"/>
        </w:rPr>
        <w:t>ного района 11.04.2025</w:t>
      </w:r>
      <w:r w:rsidR="005F1D49">
        <w:rPr>
          <w:rFonts w:eastAsia="MS Mincho"/>
          <w:sz w:val="28"/>
          <w:szCs w:val="28"/>
        </w:rPr>
        <w:t xml:space="preserve"> и 15.04.2025 (в ходе которых б</w:t>
      </w:r>
      <w:r w:rsidR="00047D2B">
        <w:rPr>
          <w:rFonts w:eastAsia="MS Mincho"/>
          <w:sz w:val="28"/>
          <w:szCs w:val="28"/>
        </w:rPr>
        <w:t xml:space="preserve">ыли исследованы все материалы дела, </w:t>
      </w:r>
      <w:r w:rsidR="005F1D49">
        <w:rPr>
          <w:rFonts w:eastAsia="MS Mincho"/>
          <w:sz w:val="28"/>
          <w:szCs w:val="28"/>
        </w:rPr>
        <w:t xml:space="preserve">видеозапись, </w:t>
      </w:r>
      <w:r w:rsidR="00047D2B">
        <w:rPr>
          <w:rFonts w:eastAsia="MS Mincho"/>
          <w:sz w:val="28"/>
          <w:szCs w:val="28"/>
        </w:rPr>
        <w:t>Будильникову была обеспечена возможность дать показания, представить доказательства</w:t>
      </w:r>
      <w:r w:rsidR="005F1D49">
        <w:rPr>
          <w:rFonts w:eastAsia="MS Mincho"/>
          <w:sz w:val="28"/>
          <w:szCs w:val="28"/>
        </w:rPr>
        <w:t xml:space="preserve">, при этом он до отложения рассмотрения дела на 17.04.2025 самовольно покинул помещение мировых судей). Мировой судья также учитывает </w:t>
      </w:r>
      <w:r w:rsidR="00047D2B">
        <w:rPr>
          <w:rFonts w:eastAsia="MS Mincho"/>
          <w:sz w:val="28"/>
          <w:szCs w:val="28"/>
        </w:rPr>
        <w:t>участие в рассмотрении дела 17.04.2025 (в ходе которого был допрошен ИДПС М</w:t>
      </w:r>
      <w:r>
        <w:rPr>
          <w:rFonts w:eastAsia="MS Mincho"/>
          <w:sz w:val="28"/>
          <w:szCs w:val="28"/>
        </w:rPr>
        <w:t>.</w:t>
      </w:r>
      <w:r w:rsidR="00047D2B">
        <w:rPr>
          <w:rFonts w:eastAsia="MS Mincho"/>
          <w:sz w:val="28"/>
          <w:szCs w:val="28"/>
        </w:rPr>
        <w:t xml:space="preserve"> и исследована представленная Москаленко видеозапись) защитника Будильникова С.В. – Б</w:t>
      </w:r>
      <w:r>
        <w:rPr>
          <w:rFonts w:eastAsia="MS Mincho"/>
          <w:sz w:val="28"/>
          <w:szCs w:val="28"/>
        </w:rPr>
        <w:t>.</w:t>
      </w:r>
      <w:r w:rsidR="00047D2B">
        <w:rPr>
          <w:rFonts w:eastAsia="MS Mincho"/>
          <w:sz w:val="28"/>
          <w:szCs w:val="28"/>
        </w:rPr>
        <w:t xml:space="preserve"> </w:t>
      </w:r>
      <w:r w:rsidR="005F1D49">
        <w:rPr>
          <w:rFonts w:eastAsia="MS Mincho"/>
          <w:sz w:val="28"/>
          <w:szCs w:val="28"/>
        </w:rPr>
        <w:t xml:space="preserve">А.С., которому была обеспечена </w:t>
      </w:r>
      <w:r w:rsidR="00047D2B">
        <w:rPr>
          <w:rFonts w:eastAsia="MS Mincho"/>
          <w:sz w:val="28"/>
          <w:szCs w:val="28"/>
        </w:rPr>
        <w:t>возможность доведения до Будильникова С.В. сути неисследованных ранее доказательств, обеспечена возможность выяснения интересующих Будильникова С.В. вопросов у св</w:t>
      </w:r>
      <w:r w:rsidR="005F1D49">
        <w:rPr>
          <w:rFonts w:eastAsia="MS Mincho"/>
          <w:sz w:val="28"/>
          <w:szCs w:val="28"/>
        </w:rPr>
        <w:t>идетеля. Право на защиту Будиль</w:t>
      </w:r>
      <w:r w:rsidR="00047D2B">
        <w:rPr>
          <w:rFonts w:eastAsia="MS Mincho"/>
          <w:sz w:val="28"/>
          <w:szCs w:val="28"/>
        </w:rPr>
        <w:t xml:space="preserve">никова С.В. при таких обстоятельствах мировой судья полагает не нарушенным. </w:t>
      </w:r>
      <w:r w:rsidR="005F1D49">
        <w:rPr>
          <w:rFonts w:eastAsia="MS Mincho"/>
          <w:sz w:val="28"/>
          <w:szCs w:val="28"/>
        </w:rPr>
        <w:t xml:space="preserve">Его неявка на судебное заседание 17.04.2025 расценена как попытка затягивания рассмотрения дела, как попытка создания препятствий по его рассмотрению в разумные сроки.  </w:t>
      </w:r>
      <w:r w:rsidR="00047D2B">
        <w:rPr>
          <w:rFonts w:eastAsia="MS Mincho"/>
          <w:sz w:val="28"/>
          <w:szCs w:val="28"/>
        </w:rPr>
        <w:tab/>
        <w:t xml:space="preserve">  </w:t>
      </w:r>
      <w:r>
        <w:rPr>
          <w:rFonts w:eastAsia="MS Mincho"/>
          <w:sz w:val="28"/>
          <w:szCs w:val="28"/>
        </w:rPr>
        <w:t xml:space="preserve">   </w:t>
      </w:r>
    </w:p>
    <w:p w:rsidR="00047D2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предыду</w:t>
      </w:r>
      <w:r>
        <w:rPr>
          <w:rFonts w:eastAsia="MS Mincho"/>
          <w:sz w:val="28"/>
          <w:szCs w:val="28"/>
        </w:rPr>
        <w:t>щем судебном заседани</w:t>
      </w:r>
      <w:r w:rsidR="00D63C6C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15.04.2025 </w:t>
      </w:r>
      <w:r w:rsidR="005F1D49">
        <w:rPr>
          <w:rFonts w:eastAsia="MS Mincho"/>
          <w:sz w:val="28"/>
          <w:szCs w:val="28"/>
        </w:rPr>
        <w:t>Будиль</w:t>
      </w:r>
      <w:r>
        <w:rPr>
          <w:rFonts w:eastAsia="MS Mincho"/>
          <w:sz w:val="28"/>
          <w:szCs w:val="28"/>
        </w:rPr>
        <w:t xml:space="preserve">ников С.В., не оспаривая факт привлечения ранее к </w:t>
      </w:r>
      <w:r w:rsidR="005F1D49">
        <w:rPr>
          <w:rFonts w:eastAsia="MS Mincho"/>
          <w:sz w:val="28"/>
          <w:szCs w:val="28"/>
        </w:rPr>
        <w:t>административной ответственности</w:t>
      </w:r>
      <w:r>
        <w:rPr>
          <w:rFonts w:eastAsia="MS Mincho"/>
          <w:sz w:val="28"/>
          <w:szCs w:val="28"/>
        </w:rPr>
        <w:t xml:space="preserve"> по ч. 4 ст. 12.15 КоАП РФ, заявил что доказательств </w:t>
      </w:r>
      <w:r w:rsidR="005F1D49">
        <w:rPr>
          <w:rFonts w:eastAsia="MS Mincho"/>
          <w:sz w:val="28"/>
          <w:szCs w:val="28"/>
        </w:rPr>
        <w:t>указанных</w:t>
      </w:r>
      <w:r>
        <w:rPr>
          <w:rFonts w:eastAsia="MS Mincho"/>
          <w:sz w:val="28"/>
          <w:szCs w:val="28"/>
        </w:rPr>
        <w:t xml:space="preserve"> в</w:t>
      </w:r>
      <w:r w:rsidR="005F1D49">
        <w:rPr>
          <w:rFonts w:eastAsia="MS Mincho"/>
          <w:sz w:val="28"/>
          <w:szCs w:val="28"/>
        </w:rPr>
        <w:t xml:space="preserve"> рассматриваемом</w:t>
      </w:r>
      <w:r>
        <w:rPr>
          <w:rFonts w:eastAsia="MS Mincho"/>
          <w:sz w:val="28"/>
          <w:szCs w:val="28"/>
        </w:rPr>
        <w:t xml:space="preserve"> протоколе </w:t>
      </w:r>
      <w:r w:rsidR="005F1D49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 xml:space="preserve"> обгона не представлено, видео</w:t>
      </w:r>
      <w:r>
        <w:rPr>
          <w:rFonts w:eastAsia="MS Mincho"/>
          <w:sz w:val="28"/>
          <w:szCs w:val="28"/>
        </w:rPr>
        <w:t xml:space="preserve">запись </w:t>
      </w:r>
      <w:r w:rsidR="005F1D49">
        <w:rPr>
          <w:rFonts w:eastAsia="MS Mincho"/>
          <w:sz w:val="28"/>
          <w:szCs w:val="28"/>
        </w:rPr>
        <w:t>инкриминируемого</w:t>
      </w:r>
      <w:r>
        <w:rPr>
          <w:rFonts w:eastAsia="MS Mincho"/>
          <w:sz w:val="28"/>
          <w:szCs w:val="28"/>
        </w:rPr>
        <w:t xml:space="preserve"> правонарушения не указыва</w:t>
      </w:r>
      <w:r w:rsidR="005F1D49">
        <w:rPr>
          <w:rFonts w:eastAsia="MS Mincho"/>
          <w:sz w:val="28"/>
          <w:szCs w:val="28"/>
        </w:rPr>
        <w:t>ет о совершении вм</w:t>
      </w:r>
      <w:r>
        <w:rPr>
          <w:rFonts w:eastAsia="MS Mincho"/>
          <w:sz w:val="28"/>
          <w:szCs w:val="28"/>
        </w:rPr>
        <w:t>енен</w:t>
      </w:r>
      <w:r w:rsidR="005F1D49">
        <w:rPr>
          <w:rFonts w:eastAsia="MS Mincho"/>
          <w:sz w:val="28"/>
          <w:szCs w:val="28"/>
        </w:rPr>
        <w:t>ных действий именно Будильниковым</w:t>
      </w:r>
      <w:r>
        <w:rPr>
          <w:rFonts w:eastAsia="MS Mincho"/>
          <w:sz w:val="28"/>
          <w:szCs w:val="28"/>
        </w:rPr>
        <w:t xml:space="preserve">, отрицал что находился за рулем автомобиля в момент </w:t>
      </w:r>
      <w:r w:rsidR="005F1D49">
        <w:rPr>
          <w:rFonts w:eastAsia="MS Mincho"/>
          <w:sz w:val="28"/>
          <w:szCs w:val="28"/>
        </w:rPr>
        <w:t>инкриминируемого</w:t>
      </w:r>
      <w:r>
        <w:rPr>
          <w:rFonts w:eastAsia="MS Mincho"/>
          <w:sz w:val="28"/>
          <w:szCs w:val="28"/>
        </w:rPr>
        <w:t xml:space="preserve"> обгона (кто находился не показал, сославшись что представленная видеозапись не под</w:t>
      </w:r>
      <w:r>
        <w:rPr>
          <w:rFonts w:eastAsia="MS Mincho"/>
          <w:sz w:val="28"/>
          <w:szCs w:val="28"/>
        </w:rPr>
        <w:t xml:space="preserve">тверждает сам факт остановки указанного в </w:t>
      </w:r>
      <w:r w:rsidR="00B40B9A">
        <w:rPr>
          <w:rFonts w:eastAsia="MS Mincho"/>
          <w:sz w:val="28"/>
          <w:szCs w:val="28"/>
        </w:rPr>
        <w:t>протоколе</w:t>
      </w:r>
      <w:r>
        <w:rPr>
          <w:rFonts w:eastAsia="MS Mincho"/>
          <w:sz w:val="28"/>
          <w:szCs w:val="28"/>
        </w:rPr>
        <w:t xml:space="preserve"> автомобиля).</w:t>
      </w:r>
    </w:p>
    <w:p w:rsidR="00047D2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Защитник Будильникова С.В. Бондаренко А.С. полагает дело </w:t>
      </w:r>
      <w:r w:rsidR="00B40B9A">
        <w:rPr>
          <w:rFonts w:eastAsia="MS Mincho"/>
          <w:sz w:val="28"/>
          <w:szCs w:val="28"/>
        </w:rPr>
        <w:t>подлежащим</w:t>
      </w:r>
      <w:r>
        <w:rPr>
          <w:rFonts w:eastAsia="MS Mincho"/>
          <w:sz w:val="28"/>
          <w:szCs w:val="28"/>
        </w:rPr>
        <w:t xml:space="preserve"> прекращению, вину Будильникова С.В. в </w:t>
      </w:r>
      <w:r w:rsidR="00B40B9A">
        <w:rPr>
          <w:rFonts w:eastAsia="MS Mincho"/>
          <w:sz w:val="28"/>
          <w:szCs w:val="28"/>
        </w:rPr>
        <w:t>инкриминируемом</w:t>
      </w:r>
      <w:r>
        <w:rPr>
          <w:rFonts w:eastAsia="MS Mincho"/>
          <w:sz w:val="28"/>
          <w:szCs w:val="28"/>
        </w:rPr>
        <w:t xml:space="preserve"> правонарушении не доказанной.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 xml:space="preserve">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AC2D89">
        <w:rPr>
          <w:rFonts w:ascii="Times New Roman" w:eastAsia="MS Mincho" w:hAnsi="Times New Roman"/>
          <w:sz w:val="28"/>
          <w:szCs w:val="28"/>
        </w:rPr>
        <w:t>Будильников заявил о несогласии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</w:t>
      </w:r>
      <w:r>
        <w:rPr>
          <w:rFonts w:ascii="Times New Roman" w:eastAsia="MS Mincho" w:hAnsi="Times New Roman"/>
          <w:sz w:val="28"/>
          <w:szCs w:val="28"/>
        </w:rPr>
        <w:t>едения аналогичны указанным в</w:t>
      </w:r>
      <w:r w:rsidR="00D63C6C">
        <w:rPr>
          <w:rFonts w:ascii="Times New Roman" w:eastAsia="MS Mincho" w:hAnsi="Times New Roman"/>
          <w:sz w:val="28"/>
          <w:szCs w:val="28"/>
        </w:rPr>
        <w:t xml:space="preserve"> протоколе</w:t>
      </w:r>
      <w:r>
        <w:rPr>
          <w:rFonts w:ascii="Times New Roman" w:eastAsia="MS Mincho" w:hAnsi="Times New Roman"/>
          <w:sz w:val="28"/>
          <w:szCs w:val="28"/>
        </w:rPr>
        <w:t xml:space="preserve">), которую </w:t>
      </w:r>
      <w:r w:rsidR="00AC2D89">
        <w:rPr>
          <w:rFonts w:ascii="Times New Roman" w:eastAsia="MS Mincho" w:hAnsi="Times New Roman"/>
          <w:sz w:val="28"/>
          <w:szCs w:val="28"/>
        </w:rPr>
        <w:t>Будильников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(сообщил сведения, </w:t>
      </w:r>
      <w:r>
        <w:rPr>
          <w:rFonts w:ascii="Times New Roman" w:eastAsia="MS Mincho" w:hAnsi="Times New Roman"/>
          <w:sz w:val="28"/>
          <w:szCs w:val="28"/>
        </w:rPr>
        <w:t>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</w:t>
      </w:r>
      <w:r w:rsidR="00D63C6C">
        <w:rPr>
          <w:rFonts w:ascii="Times New Roman" w:eastAsia="MS Mincho" w:hAnsi="Times New Roman"/>
          <w:sz w:val="28"/>
          <w:szCs w:val="28"/>
        </w:rPr>
        <w:t>, зафиксирован момент обгона автомобиля, не относящегося к категории тихоходных автомобилем КИА СОУЛ, момент остановки автомобиля КИА СОУЛ после обгона</w:t>
      </w:r>
      <w:r>
        <w:rPr>
          <w:rFonts w:ascii="Times New Roman" w:eastAsia="MS Mincho" w:hAnsi="Times New Roman"/>
          <w:sz w:val="28"/>
          <w:szCs w:val="28"/>
        </w:rPr>
        <w:t>).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D63C6C">
        <w:rPr>
          <w:rFonts w:eastAsia="MS Mincho"/>
          <w:sz w:val="28"/>
          <w:szCs w:val="28"/>
        </w:rPr>
        <w:t>13.08.2024</w:t>
      </w:r>
      <w:r w:rsidR="00AB6F50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(</w:t>
      </w:r>
      <w:r w:rsidR="00D63C6C">
        <w:rPr>
          <w:rFonts w:eastAsia="MS Mincho"/>
          <w:sz w:val="28"/>
          <w:szCs w:val="28"/>
        </w:rPr>
        <w:t>вступило в законную силу 23.09</w:t>
      </w:r>
      <w:r w:rsidR="00E47A1F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 xml:space="preserve">, исполнено </w:t>
      </w:r>
      <w:r w:rsidR="00D63C6C">
        <w:rPr>
          <w:rFonts w:eastAsia="MS Mincho"/>
          <w:sz w:val="28"/>
          <w:szCs w:val="28"/>
        </w:rPr>
        <w:t>20.08.2024</w:t>
      </w:r>
      <w:r>
        <w:rPr>
          <w:rFonts w:eastAsia="MS Mincho"/>
          <w:sz w:val="28"/>
          <w:szCs w:val="28"/>
        </w:rPr>
        <w:t xml:space="preserve">), которым </w:t>
      </w:r>
      <w:r w:rsidR="00D63C6C">
        <w:rPr>
          <w:rFonts w:eastAsia="MS Mincho"/>
          <w:sz w:val="28"/>
          <w:szCs w:val="28"/>
        </w:rPr>
        <w:t xml:space="preserve">Будильников С.В.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 w:rsidR="00D63C6C">
        <w:rPr>
          <w:rFonts w:eastAsia="MS Mincho"/>
          <w:sz w:val="28"/>
          <w:szCs w:val="28"/>
        </w:rPr>
        <w:t xml:space="preserve">, достоверность </w:t>
      </w:r>
      <w:r w:rsidR="00D63C6C">
        <w:rPr>
          <w:rFonts w:eastAsia="MS Mincho"/>
          <w:sz w:val="28"/>
          <w:szCs w:val="28"/>
        </w:rPr>
        <w:t xml:space="preserve">копии стороной защиты не оспаривается, факт вынесения данного постановления подтвержден в общедоступных информационных базах данных – на сайте мировых судей Ханты-Мансийского автономного округа-Югры. </w:t>
      </w:r>
    </w:p>
    <w:p w:rsidR="00FE781F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был допрошен в кач</w:t>
      </w:r>
      <w:r>
        <w:rPr>
          <w:rFonts w:eastAsia="MS Mincho"/>
          <w:sz w:val="28"/>
          <w:szCs w:val="28"/>
        </w:rPr>
        <w:t>естве свидетеля ИДПС М.</w:t>
      </w:r>
      <w:r>
        <w:rPr>
          <w:rFonts w:eastAsia="MS Mincho"/>
          <w:sz w:val="28"/>
          <w:szCs w:val="28"/>
        </w:rPr>
        <w:t xml:space="preserve"> А.В., который показал, что </w:t>
      </w:r>
      <w:r w:rsidR="00032940">
        <w:rPr>
          <w:rFonts w:eastAsia="MS Mincho"/>
          <w:sz w:val="28"/>
          <w:szCs w:val="28"/>
        </w:rPr>
        <w:t xml:space="preserve">совместно с напарником 04.01.2025 находился на службе, осуществлял патрулирование дороги »Нефтеюганск-Мамонтово», в указанное в протоколе время и место видел, как </w:t>
      </w:r>
      <w:r w:rsidR="00B40B9A">
        <w:rPr>
          <w:rFonts w:eastAsia="MS Mincho"/>
          <w:sz w:val="28"/>
          <w:szCs w:val="28"/>
        </w:rPr>
        <w:t>легковой</w:t>
      </w:r>
      <w:r w:rsidR="00032940">
        <w:rPr>
          <w:rFonts w:eastAsia="MS Mincho"/>
          <w:sz w:val="28"/>
          <w:szCs w:val="28"/>
        </w:rPr>
        <w:t xml:space="preserve"> автомобиль осуществил обгон грузового автомобиля в зоне действия дорожного знака 3.20, догнали легковой автомобиль</w:t>
      </w:r>
      <w:r w:rsidR="00B40B9A">
        <w:rPr>
          <w:rFonts w:eastAsia="MS Mincho"/>
          <w:sz w:val="28"/>
          <w:szCs w:val="28"/>
        </w:rPr>
        <w:t xml:space="preserve"> КИА СОУЛ</w:t>
      </w:r>
      <w:r w:rsidR="00032940">
        <w:rPr>
          <w:rFonts w:eastAsia="MS Mincho"/>
          <w:sz w:val="28"/>
          <w:szCs w:val="28"/>
        </w:rPr>
        <w:t xml:space="preserve">, остановили его, за рулем находился Будильников С.В., в отношении которого был составлен </w:t>
      </w:r>
      <w:r w:rsidR="00B40B9A">
        <w:rPr>
          <w:rFonts w:eastAsia="MS Mincho"/>
          <w:sz w:val="28"/>
          <w:szCs w:val="28"/>
        </w:rPr>
        <w:t>рассматриваемый</w:t>
      </w:r>
      <w:r w:rsidR="00032940">
        <w:rPr>
          <w:rFonts w:eastAsia="MS Mincho"/>
          <w:sz w:val="28"/>
          <w:szCs w:val="28"/>
        </w:rPr>
        <w:t xml:space="preserve"> протокол. Несогласие с </w:t>
      </w:r>
      <w:r w:rsidR="00B40B9A">
        <w:rPr>
          <w:rFonts w:eastAsia="MS Mincho"/>
          <w:sz w:val="28"/>
          <w:szCs w:val="28"/>
        </w:rPr>
        <w:t>протоколом</w:t>
      </w:r>
      <w:r w:rsidR="00032940">
        <w:rPr>
          <w:rFonts w:eastAsia="MS Mincho"/>
          <w:sz w:val="28"/>
          <w:szCs w:val="28"/>
        </w:rPr>
        <w:t xml:space="preserve"> Будильников на месте его составления объяснял тем, что по его мнению обгон грузового автомобиля </w:t>
      </w:r>
      <w:r w:rsidR="00B40B9A">
        <w:rPr>
          <w:rFonts w:eastAsia="MS Mincho"/>
          <w:sz w:val="28"/>
          <w:szCs w:val="28"/>
        </w:rPr>
        <w:t>наряду с ним осуществляло</w:t>
      </w:r>
      <w:r w:rsidR="00032940">
        <w:rPr>
          <w:rFonts w:eastAsia="MS Mincho"/>
          <w:sz w:val="28"/>
          <w:szCs w:val="28"/>
        </w:rPr>
        <w:t xml:space="preserve"> и иное транспортное средство, водителя которого он также считал виновным. Это заявление Будильникова ИДПС посчитал безосновательным, поско</w:t>
      </w:r>
      <w:r w:rsidR="00B40B9A">
        <w:rPr>
          <w:rFonts w:eastAsia="MS Mincho"/>
          <w:sz w:val="28"/>
          <w:szCs w:val="28"/>
        </w:rPr>
        <w:t>льку обгон осуществлял только автомоби</w:t>
      </w:r>
      <w:r w:rsidR="00032940">
        <w:rPr>
          <w:rFonts w:eastAsia="MS Mincho"/>
          <w:sz w:val="28"/>
          <w:szCs w:val="28"/>
        </w:rPr>
        <w:t>ль под управлением Будильникова. ИДПС М</w:t>
      </w:r>
      <w:r>
        <w:rPr>
          <w:rFonts w:eastAsia="MS Mincho"/>
          <w:sz w:val="28"/>
          <w:szCs w:val="28"/>
        </w:rPr>
        <w:t>.</w:t>
      </w:r>
      <w:r w:rsidR="00032940">
        <w:rPr>
          <w:rFonts w:eastAsia="MS Mincho"/>
          <w:sz w:val="28"/>
          <w:szCs w:val="28"/>
        </w:rPr>
        <w:t xml:space="preserve"> подтвердил достоверность представленной с прот</w:t>
      </w:r>
      <w:r w:rsidR="00B40B9A">
        <w:rPr>
          <w:rFonts w:eastAsia="MS Mincho"/>
          <w:sz w:val="28"/>
          <w:szCs w:val="28"/>
        </w:rPr>
        <w:t>о</w:t>
      </w:r>
      <w:r w:rsidR="00032940">
        <w:rPr>
          <w:rFonts w:eastAsia="MS Mincho"/>
          <w:sz w:val="28"/>
          <w:szCs w:val="28"/>
        </w:rPr>
        <w:t xml:space="preserve">колом видеозаписи обгона, показал, что видеозапись осуществлялась на мобильный телефон. Также представил видеозапись момента остановки автомобиля КИА СОУЛ, на котором зафиксирован выход Будильникова С.В. через водительскую дверь после остановки.  </w:t>
      </w:r>
    </w:p>
    <w:p w:rsidR="00D63C6C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Защитник Будильникова С.В. Бондаренко А.С. 17.04.2025 вопросов к свидетелю не имел, ходатайств в порядке ст. 24.4 КоАП РФ в письменном виде не заяви</w:t>
      </w:r>
      <w:r>
        <w:rPr>
          <w:rFonts w:eastAsia="MS Mincho"/>
          <w:sz w:val="28"/>
          <w:szCs w:val="28"/>
        </w:rPr>
        <w:t xml:space="preserve">л, ему было предложено </w:t>
      </w:r>
      <w:r w:rsidR="00B40B9A">
        <w:rPr>
          <w:rFonts w:eastAsia="MS Mincho"/>
          <w:sz w:val="28"/>
          <w:szCs w:val="28"/>
        </w:rPr>
        <w:t>довести</w:t>
      </w:r>
      <w:r>
        <w:rPr>
          <w:rFonts w:eastAsia="MS Mincho"/>
          <w:sz w:val="28"/>
          <w:szCs w:val="28"/>
        </w:rPr>
        <w:t xml:space="preserve"> до сведения </w:t>
      </w:r>
      <w:r w:rsidR="00B40B9A">
        <w:rPr>
          <w:rFonts w:eastAsia="MS Mincho"/>
          <w:sz w:val="28"/>
          <w:szCs w:val="28"/>
        </w:rPr>
        <w:t>подзащитного</w:t>
      </w:r>
      <w:r>
        <w:rPr>
          <w:rFonts w:eastAsia="MS Mincho"/>
          <w:sz w:val="28"/>
          <w:szCs w:val="28"/>
        </w:rPr>
        <w:t xml:space="preserve"> суть показаний свидетеля и результаты просмотра представленной свидетелем видеозаписи, после перерыва, </w:t>
      </w:r>
      <w:r w:rsidR="00B40B9A">
        <w:rPr>
          <w:rFonts w:eastAsia="MS Mincho"/>
          <w:sz w:val="28"/>
          <w:szCs w:val="28"/>
        </w:rPr>
        <w:t>объявленного</w:t>
      </w:r>
      <w:r>
        <w:rPr>
          <w:rFonts w:eastAsia="MS Mincho"/>
          <w:sz w:val="28"/>
          <w:szCs w:val="28"/>
        </w:rPr>
        <w:t xml:space="preserve"> для обеспечения такой возможности, защитник Бондаренко А.С. также не имел по делу до</w:t>
      </w:r>
      <w:r>
        <w:rPr>
          <w:rFonts w:eastAsia="MS Mincho"/>
          <w:sz w:val="28"/>
          <w:szCs w:val="28"/>
        </w:rPr>
        <w:t xml:space="preserve">полнительных ходатайств и вопросов к свидетелю.  </w:t>
      </w:r>
      <w:r w:rsidR="00032940">
        <w:rPr>
          <w:rFonts w:eastAsia="MS Mincho"/>
          <w:sz w:val="28"/>
          <w:szCs w:val="28"/>
        </w:rPr>
        <w:t xml:space="preserve"> 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FE781F">
        <w:rPr>
          <w:rFonts w:ascii="Times New Roman" w:hAnsi="Times New Roman"/>
          <w:snapToGrid w:val="0"/>
          <w:sz w:val="28"/>
          <w:szCs w:val="28"/>
        </w:rPr>
        <w:t>Будильникова С.В.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</w:t>
      </w:r>
      <w:r w:rsidRPr="004D4BA4">
        <w:rPr>
          <w:rFonts w:ascii="Times New Roman" w:hAnsi="Times New Roman"/>
          <w:sz w:val="28"/>
          <w:szCs w:val="28"/>
        </w:rPr>
        <w:t>да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</w:t>
      </w:r>
      <w:r w:rsidRPr="00784825">
        <w:rPr>
          <w:sz w:val="28"/>
          <w:szCs w:val="28"/>
        </w:rPr>
        <w:t>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</w:t>
      </w:r>
      <w:r w:rsidRPr="0078482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 w:rsidRPr="00784825">
        <w:rPr>
          <w:sz w:val="28"/>
          <w:szCs w:val="28"/>
        </w:rPr>
        <w:t>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</w:t>
      </w:r>
      <w:r w:rsidRPr="00271ADE">
        <w:rPr>
          <w:sz w:val="28"/>
          <w:szCs w:val="28"/>
        </w:rPr>
        <w:t xml:space="preserve"> Правилам дорожного движения, знак 3.20 "Обгон запрещен" запрещает обгон всех транспортных средств, </w:t>
      </w:r>
      <w:r w:rsidRPr="00271ADE">
        <w:rPr>
          <w:sz w:val="28"/>
          <w:szCs w:val="28"/>
        </w:rPr>
        <w:t>кроме тихоходных транспортных средств, гужевых повозок, мопедов и двухколесных мотоциклов без коляски.</w:t>
      </w:r>
    </w:p>
    <w:p w:rsidR="00337A69" w:rsidRPr="00AB6F50" w:rsidP="00FE781F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</w:t>
      </w:r>
      <w:r>
        <w:rPr>
          <w:sz w:val="28"/>
          <w:szCs w:val="28"/>
        </w:rPr>
        <w:t xml:space="preserve"> видеозаписи, рапорта ИДПС, </w:t>
      </w:r>
      <w:r w:rsidR="00FE781F">
        <w:rPr>
          <w:sz w:val="28"/>
          <w:szCs w:val="28"/>
        </w:rPr>
        <w:t xml:space="preserve">его показаний в суде, </w:t>
      </w:r>
      <w:r>
        <w:rPr>
          <w:sz w:val="28"/>
          <w:szCs w:val="28"/>
        </w:rPr>
        <w:t>протокола и схемы.</w:t>
      </w:r>
      <w:r w:rsidRPr="00271ADE">
        <w:rPr>
          <w:sz w:val="28"/>
          <w:szCs w:val="28"/>
        </w:rPr>
        <w:t xml:space="preserve"> 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</w:t>
      </w:r>
      <w:r w:rsidRPr="00271ADE">
        <w:rPr>
          <w:sz w:val="28"/>
          <w:szCs w:val="28"/>
        </w:rPr>
        <w:t>дены</w:t>
      </w:r>
      <w:r>
        <w:rPr>
          <w:sz w:val="28"/>
          <w:szCs w:val="28"/>
        </w:rPr>
        <w:t xml:space="preserve">, </w:t>
      </w:r>
      <w:r w:rsidRPr="00271ADE">
        <w:rPr>
          <w:sz w:val="28"/>
          <w:szCs w:val="28"/>
        </w:rPr>
        <w:t>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>не оспаривается.</w:t>
      </w:r>
      <w:r w:rsidR="00FE781F">
        <w:rPr>
          <w:sz w:val="28"/>
          <w:szCs w:val="28"/>
        </w:rPr>
        <w:t xml:space="preserve"> Заявление </w:t>
      </w:r>
      <w:r w:rsidR="00B40B9A">
        <w:rPr>
          <w:sz w:val="28"/>
          <w:szCs w:val="28"/>
        </w:rPr>
        <w:t>стороны</w:t>
      </w:r>
      <w:r w:rsidR="00FE781F">
        <w:rPr>
          <w:sz w:val="28"/>
          <w:szCs w:val="28"/>
        </w:rPr>
        <w:t xml:space="preserve"> защиты о недоказанности факта обгона в зоне действия дорожного знака 3.20 Будильниковым С.В. опровергнуто. </w:t>
      </w:r>
    </w:p>
    <w:p w:rsidR="00884032" w:rsidRPr="00AB6F50" w:rsidP="00337A69">
      <w:pPr>
        <w:jc w:val="both"/>
        <w:rPr>
          <w:sz w:val="28"/>
          <w:szCs w:val="28"/>
        </w:rPr>
      </w:pPr>
      <w:r w:rsidRPr="00AB6F50">
        <w:rPr>
          <w:sz w:val="28"/>
          <w:szCs w:val="28"/>
        </w:rPr>
        <w:tab/>
        <w:t xml:space="preserve"> Нарушений, влекущих прекращение дела, при составлении протокола об админи</w:t>
      </w:r>
      <w:r w:rsidRPr="00AB6F50">
        <w:rPr>
          <w:sz w:val="28"/>
          <w:szCs w:val="28"/>
        </w:rPr>
        <w:t xml:space="preserve">стративном правонарушении не установлено.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AB6F50">
        <w:rPr>
          <w:sz w:val="28"/>
          <w:szCs w:val="28"/>
        </w:rPr>
        <w:t xml:space="preserve">  </w:t>
      </w:r>
      <w:r w:rsidRPr="00AB6F50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FE781F">
        <w:rPr>
          <w:sz w:val="28"/>
          <w:szCs w:val="28"/>
        </w:rPr>
        <w:t>Будильников С.В.</w:t>
      </w:r>
      <w:r w:rsidRPr="00AB6F50">
        <w:rPr>
          <w:sz w:val="28"/>
          <w:szCs w:val="28"/>
        </w:rPr>
        <w:t xml:space="preserve"> совершил в период, когда он </w:t>
      </w:r>
      <w:r w:rsidRPr="00AB6F50">
        <w:rPr>
          <w:iCs/>
          <w:sz w:val="28"/>
          <w:szCs w:val="28"/>
        </w:rPr>
        <w:t xml:space="preserve">в </w:t>
      </w:r>
      <w:r w:rsidRPr="003879AB">
        <w:rPr>
          <w:iCs/>
          <w:sz w:val="28"/>
          <w:szCs w:val="28"/>
        </w:rPr>
        <w:t>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</w:t>
      </w:r>
      <w:r w:rsidRPr="009736A4">
        <w:rPr>
          <w:sz w:val="28"/>
          <w:szCs w:val="28"/>
        </w:rPr>
        <w:t>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</w:t>
      </w:r>
      <w:r w:rsidRPr="009736A4">
        <w:rPr>
          <w:iCs/>
          <w:sz w:val="28"/>
          <w:szCs w:val="28"/>
        </w:rPr>
        <w:t>ушения, предусмотренного ч. 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</w:t>
      </w:r>
      <w:r w:rsidRPr="00E169AB">
        <w:rPr>
          <w:rFonts w:ascii="Times New Roman" w:eastAsia="MS Mincho" w:hAnsi="Times New Roman"/>
          <w:sz w:val="28"/>
          <w:szCs w:val="28"/>
        </w:rPr>
        <w:t>тв, отягчающих административную ответственность, не установлено. Привлечение к административной ответственности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</w:t>
      </w:r>
      <w:r w:rsidRPr="00E169AB">
        <w:rPr>
          <w:rFonts w:ascii="Times New Roman" w:eastAsia="MS Mincho" w:hAnsi="Times New Roman"/>
          <w:sz w:val="28"/>
          <w:szCs w:val="28"/>
        </w:rPr>
        <w:t xml:space="preserve">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 xml:space="preserve"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</w:t>
      </w:r>
      <w:r w:rsidRPr="00E169AB">
        <w:rPr>
          <w:rFonts w:ascii="Times New Roman" w:hAnsi="Times New Roman"/>
          <w:sz w:val="28"/>
          <w:szCs w:val="28"/>
        </w:rPr>
        <w:t>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Доказательств наличия обстоятельств, смягчающих административную ответственность, не представлено.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не усматривает, считает необходимым назначить наказание в пред</w:t>
      </w:r>
      <w:r w:rsidRPr="009736A4">
        <w:rPr>
          <w:rFonts w:eastAsia="MS Mincho"/>
          <w:sz w:val="28"/>
          <w:szCs w:val="28"/>
        </w:rPr>
        <w:t xml:space="preserve">елах санкции ч. 5 ст. 12.15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FE781F" w:rsidR="00FE781F">
        <w:rPr>
          <w:rFonts w:eastAsia="MS Mincho"/>
          <w:sz w:val="28"/>
          <w:szCs w:val="28"/>
        </w:rPr>
        <w:t xml:space="preserve"> </w:t>
      </w:r>
      <w:r w:rsidR="00FE781F">
        <w:rPr>
          <w:rFonts w:eastAsia="MS Mincho"/>
          <w:sz w:val="28"/>
          <w:szCs w:val="28"/>
        </w:rPr>
        <w:t>Будильникова Сергея Викторовича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5 ст. </w:t>
      </w:r>
      <w:r w:rsidRPr="009736A4">
        <w:rPr>
          <w:rFonts w:eastAsia="MS Mincho"/>
          <w:sz w:val="28"/>
          <w:szCs w:val="28"/>
        </w:rPr>
        <w:t>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</w:t>
      </w:r>
      <w:r w:rsidRPr="009736A4">
        <w:rPr>
          <w:rFonts w:eastAsia="MS Mincho"/>
          <w:sz w:val="28"/>
          <w:szCs w:val="28"/>
        </w:rPr>
        <w:t>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</w:t>
      </w:r>
      <w:r w:rsidRPr="009736A4">
        <w:rPr>
          <w:sz w:val="28"/>
          <w:szCs w:val="28"/>
        </w:rPr>
        <w:t>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</w:t>
      </w:r>
      <w:r w:rsidRPr="009736A4">
        <w:rPr>
          <w:sz w:val="28"/>
          <w:szCs w:val="28"/>
        </w:rPr>
        <w:t xml:space="preserve"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</w:t>
      </w:r>
      <w:r w:rsidRPr="009736A4">
        <w:rPr>
          <w:sz w:val="28"/>
          <w:szCs w:val="28"/>
        </w:rPr>
        <w:t>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орган, должностное лицо которого принято решение о возбуждении д</w:t>
      </w:r>
      <w:r w:rsidRPr="009736A4">
        <w:rPr>
          <w:sz w:val="28"/>
          <w:szCs w:val="28"/>
        </w:rPr>
        <w:t>ела об административном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</w:t>
      </w:r>
      <w:r w:rsidRPr="009736A4">
        <w:rPr>
          <w:sz w:val="28"/>
          <w:szCs w:val="28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9736A4">
        <w:rPr>
          <w:sz w:val="28"/>
          <w:szCs w:val="28"/>
        </w:rPr>
        <w:t xml:space="preserve">исполняющим этот вид административного наказания, заявления лица об утрате указанных документов.  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</w:t>
      </w:r>
      <w:r w:rsidRPr="009736A4">
        <w:rPr>
          <w:rFonts w:eastAsia="MS Mincho"/>
          <w:sz w:val="28"/>
          <w:szCs w:val="28"/>
        </w:rPr>
        <w:t>-Мансийского автономного округа-Югры.</w:t>
      </w:r>
    </w:p>
    <w:p w:rsidR="004E5F95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Постановление объявлено 17.04.2025, мотивированное постановление составлено 17.04.2025. </w:t>
      </w: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884032" w:rsidRPr="00784825" w:rsidP="002D265C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B40B9A">
      <w:pgSz w:w="11906" w:h="16838"/>
      <w:pgMar w:top="709" w:right="991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2940"/>
    <w:rsid w:val="00034230"/>
    <w:rsid w:val="00034E36"/>
    <w:rsid w:val="00037429"/>
    <w:rsid w:val="00041590"/>
    <w:rsid w:val="00045E85"/>
    <w:rsid w:val="00047D2B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27A4B"/>
    <w:rsid w:val="0013713D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D265C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0AAE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E5F95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1D49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53D2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4BC"/>
    <w:rsid w:val="00820B5D"/>
    <w:rsid w:val="0082769A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85929"/>
    <w:rsid w:val="00A96B5D"/>
    <w:rsid w:val="00A97678"/>
    <w:rsid w:val="00AA2B28"/>
    <w:rsid w:val="00AA4586"/>
    <w:rsid w:val="00AA47DF"/>
    <w:rsid w:val="00AA6EC1"/>
    <w:rsid w:val="00AB21A8"/>
    <w:rsid w:val="00AB6F50"/>
    <w:rsid w:val="00AB7725"/>
    <w:rsid w:val="00AC2D89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0B9A"/>
    <w:rsid w:val="00B42CDD"/>
    <w:rsid w:val="00B432C6"/>
    <w:rsid w:val="00B7326E"/>
    <w:rsid w:val="00B762B7"/>
    <w:rsid w:val="00B76F57"/>
    <w:rsid w:val="00B80517"/>
    <w:rsid w:val="00B80C09"/>
    <w:rsid w:val="00B81216"/>
    <w:rsid w:val="00B871A4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3C6C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B73EC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47A1F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5BF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E781F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44E3-9FE5-47D7-8A12-D4D87256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